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HiraMinPro-W3" w:cs="HiraMinPro-W3" w:eastAsia="HiraMinPro-W3" w:hAnsi="HiraMinPro-W3"/>
        </w:rPr>
      </w:pPr>
      <w:bookmarkStart w:colFirst="0" w:colLast="0" w:name="_xan08y18qw2x" w:id="0"/>
      <w:bookmarkEnd w:id="0"/>
      <w:r w:rsidDel="00000000" w:rsidR="00000000" w:rsidRPr="00000000">
        <w:rPr>
          <w:rFonts w:ascii="HiraMinPro-W3" w:cs="HiraMinPro-W3" w:eastAsia="HiraMinPro-W3" w:hAnsi="HiraMinPro-W3"/>
          <w:rtl w:val="0"/>
        </w:rPr>
        <w:t xml:space="preserve">感謝の気持ちを込めてプレゼント「ピクチャン900万人ありがとうキャンペーン」実施中</w:t>
      </w:r>
    </w:p>
    <w:p w:rsidR="00000000" w:rsidDel="00000000" w:rsidP="00000000" w:rsidRDefault="00000000" w:rsidRPr="00000000" w14:paraId="00000002">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株式会社バリューコミットメント（東京都豊島区、代表取締役社長：齋藤和広）は、全国の主要コンビニエンスストアのマルチコピー機で証明写真が出力できるサービス、ピクチャン「コンビニ証明写真」を展開しています。2014年にサービス開始以来ご好評いただき、累計利用者数900万人を突破しました。日頃の感謝を込めて、Amazonギフトカードが当たる「ピクチャン900万人ありがとうキャンペーン」をXにて開催します。</w:t>
      </w:r>
    </w:p>
    <w:p w:rsidR="00000000" w:rsidDel="00000000" w:rsidP="00000000" w:rsidRDefault="00000000" w:rsidRPr="00000000" w14:paraId="00000003">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04">
      <w:pPr>
        <w:rPr>
          <w:rFonts w:ascii="HiraMinPro-W3" w:cs="HiraMinPro-W3" w:eastAsia="HiraMinPro-W3" w:hAnsi="HiraMinPro-W3"/>
          <w:shd w:fill="d9d9d9" w:val="clear"/>
        </w:rPr>
      </w:pPr>
      <w:r w:rsidDel="00000000" w:rsidR="00000000" w:rsidRPr="00000000">
        <w:rPr>
          <w:rFonts w:ascii="HiraMinPro-W3" w:cs="HiraMinPro-W3" w:eastAsia="HiraMinPro-W3" w:hAnsi="HiraMinPro-W3"/>
          <w:shd w:fill="d9d9d9" w:val="clear"/>
        </w:rPr>
        <w:drawing>
          <wp:inline distB="114300" distT="114300" distL="114300" distR="114300">
            <wp:extent cx="5731200" cy="2997200"/>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29972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06">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ピクチャン「コンビニ証明写真」は、スマートフォンやデジタルカメラで撮影した顔写真を、コンビニエンスストアで証明写真としてプリントアウトできるサービスです。2014年のサービス開始以来、「ステップアップを応援する」をコンセプトに、受験や就職、転職など、人生の節目を迎える多くの方々にご利用いただいてきました。</w:t>
      </w:r>
    </w:p>
    <w:p w:rsidR="00000000" w:rsidDel="00000000" w:rsidP="00000000" w:rsidRDefault="00000000" w:rsidRPr="00000000" w14:paraId="00000007">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08">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そしてこのたび、累計利用者数が900万人を突破するという大きな節目を迎えることができました。これを記念し、日頃のご愛顧への感謝を込めた「ピクチャン900万人ありがとうキャンペーン」を、2025年7月11日（金）より実施いたします。</w:t>
      </w:r>
    </w:p>
    <w:p w:rsidR="00000000" w:rsidDel="00000000" w:rsidP="00000000" w:rsidRDefault="00000000" w:rsidRPr="00000000" w14:paraId="00000009">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0A">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本キャンペーンでは、Amazonギフトカードが抽選で合計20名様に当たるプレゼント企画をご用意しております。ぜひこの機会にご応募ください。</w:t>
      </w:r>
    </w:p>
    <w:p w:rsidR="00000000" w:rsidDel="00000000" w:rsidP="00000000" w:rsidRDefault="00000000" w:rsidRPr="00000000" w14:paraId="0000000B">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0C">
      <w:pPr>
        <w:pStyle w:val="Heading1"/>
        <w:rPr>
          <w:rFonts w:ascii="HiraMinPro-W3" w:cs="HiraMinPro-W3" w:eastAsia="HiraMinPro-W3" w:hAnsi="HiraMinPro-W3"/>
        </w:rPr>
      </w:pPr>
      <w:bookmarkStart w:colFirst="0" w:colLast="0" w:name="_9gzjppcj7yrc" w:id="1"/>
      <w:bookmarkEnd w:id="1"/>
      <w:r w:rsidDel="00000000" w:rsidR="00000000" w:rsidRPr="00000000">
        <w:rPr>
          <w:rFonts w:ascii="HiraMinPro-W3" w:cs="HiraMinPro-W3" w:eastAsia="HiraMinPro-W3" w:hAnsi="HiraMinPro-W3"/>
          <w:rtl w:val="0"/>
        </w:rPr>
        <w:t xml:space="preserve">キャンペーン概要</w:t>
      </w:r>
    </w:p>
    <w:p w:rsidR="00000000" w:rsidDel="00000000" w:rsidP="00000000" w:rsidRDefault="00000000" w:rsidRPr="00000000" w14:paraId="0000000D">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■実施期間</w:t>
      </w:r>
    </w:p>
    <w:p w:rsidR="00000000" w:rsidDel="00000000" w:rsidP="00000000" w:rsidRDefault="00000000" w:rsidRPr="00000000" w14:paraId="0000000E">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2025年7月11日（金）13:00 ～ 7月31日（木）17:00</w:t>
      </w:r>
    </w:p>
    <w:p w:rsidR="00000000" w:rsidDel="00000000" w:rsidP="00000000" w:rsidRDefault="00000000" w:rsidRPr="00000000" w14:paraId="0000000F">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■賞品・当選者数</w:t>
      </w:r>
    </w:p>
    <w:p w:rsidR="00000000" w:rsidDel="00000000" w:rsidP="00000000" w:rsidRDefault="00000000" w:rsidRPr="00000000" w14:paraId="00000010">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・Amazonギフトカード 5,000円分：10名様</w:t>
      </w:r>
    </w:p>
    <w:p w:rsidR="00000000" w:rsidDel="00000000" w:rsidP="00000000" w:rsidRDefault="00000000" w:rsidRPr="00000000" w14:paraId="00000011">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・Amazonギフトカード 1,000円分：10名様</w:t>
      </w:r>
    </w:p>
    <w:p w:rsidR="00000000" w:rsidDel="00000000" w:rsidP="00000000" w:rsidRDefault="00000000" w:rsidRPr="00000000" w14:paraId="00000012">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■応募条件</w:t>
      </w:r>
    </w:p>
    <w:p w:rsidR="00000000" w:rsidDel="00000000" w:rsidP="00000000" w:rsidRDefault="00000000" w:rsidRPr="00000000" w14:paraId="00000013">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以下すべての条件を満たす方が対象です。 </w:t>
      </w:r>
    </w:p>
    <w:p w:rsidR="00000000" w:rsidDel="00000000" w:rsidP="00000000" w:rsidRDefault="00000000" w:rsidRPr="00000000" w14:paraId="00000014">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・X（旧Twitter）のアカウントをお持ちの方 </w:t>
      </w:r>
    </w:p>
    <w:p w:rsidR="00000000" w:rsidDel="00000000" w:rsidP="00000000" w:rsidRDefault="00000000" w:rsidRPr="00000000" w14:paraId="00000015">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・ピクチャン コンビニ証明写真公式アカウント（@pic_channel）をフォローしていること </w:t>
      </w:r>
    </w:p>
    <w:p w:rsidR="00000000" w:rsidDel="00000000" w:rsidP="00000000" w:rsidRDefault="00000000" w:rsidRPr="00000000" w14:paraId="00000016">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w:t>
      </w:r>
      <w:r w:rsidDel="00000000" w:rsidR="00000000" w:rsidRPr="00000000">
        <w:rPr>
          <w:rFonts w:ascii="HiraMinPro-W3" w:cs="HiraMinPro-W3" w:eastAsia="HiraMinPro-W3" w:hAnsi="HiraMinPro-W3"/>
          <w:rtl w:val="0"/>
        </w:rPr>
        <w:t xml:space="preserve">【ピクチャン900万人ありがとうキャンペーン】 を含む公式ポストをリポスト（旧リツイート）していること</w:t>
      </w:r>
    </w:p>
    <w:p w:rsidR="00000000" w:rsidDel="00000000" w:rsidP="00000000" w:rsidRDefault="00000000" w:rsidRPr="00000000" w14:paraId="00000017">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■応募方法</w:t>
      </w:r>
    </w:p>
    <w:p w:rsidR="00000000" w:rsidDel="00000000" w:rsidP="00000000" w:rsidRDefault="00000000" w:rsidRPr="00000000" w14:paraId="00000018">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キャンペーン期間中に、条件を満たした方の中から抽選を行い、当選者にはX（旧Twitter）のダイレクトメッセージ（DM）にてご連絡いたします。その後、ピクチャン公式サイトにて、当選者様ご自身で必要情報を入力いただきます。</w:t>
      </w:r>
    </w:p>
    <w:p w:rsidR="00000000" w:rsidDel="00000000" w:rsidP="00000000" w:rsidRDefault="00000000" w:rsidRPr="00000000" w14:paraId="00000019">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1A">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詳しくはこちら：https://test2.pic-chan.net/c/900man/</w:t>
      </w:r>
    </w:p>
    <w:p w:rsidR="00000000" w:rsidDel="00000000" w:rsidP="00000000" w:rsidRDefault="00000000" w:rsidRPr="00000000" w14:paraId="0000001B">
      <w:pPr>
        <w:pStyle w:val="Heading3"/>
        <w:rPr>
          <w:rFonts w:ascii="HiraMinPro-W3" w:cs="HiraMinPro-W3" w:eastAsia="HiraMinPro-W3" w:hAnsi="HiraMinPro-W3"/>
          <w:color w:val="000000"/>
        </w:rPr>
      </w:pPr>
      <w:bookmarkStart w:colFirst="0" w:colLast="0" w:name="_62lrw5y0wm6o" w:id="2"/>
      <w:bookmarkEnd w:id="2"/>
      <w:r w:rsidDel="00000000" w:rsidR="00000000" w:rsidRPr="00000000">
        <w:rPr>
          <w:rFonts w:ascii="HiraMinPro-W3" w:cs="HiraMinPro-W3" w:eastAsia="HiraMinPro-W3" w:hAnsi="HiraMinPro-W3"/>
          <w:color w:val="000000"/>
          <w:sz w:val="40"/>
          <w:szCs w:val="40"/>
          <w:rtl w:val="0"/>
        </w:rPr>
        <w:t xml:space="preserve">ピクチャン「コンビニ証明写真」の特徴</w:t>
      </w:r>
      <w:r w:rsidDel="00000000" w:rsidR="00000000" w:rsidRPr="00000000">
        <w:rPr>
          <w:rtl w:val="0"/>
        </w:rPr>
      </w:r>
    </w:p>
    <w:p w:rsidR="00000000" w:rsidDel="00000000" w:rsidP="00000000" w:rsidRDefault="00000000" w:rsidRPr="00000000" w14:paraId="0000001C">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特徴1：4枚200円のお手頃価格</w:t>
      </w:r>
    </w:p>
    <w:p w:rsidR="00000000" w:rsidDel="00000000" w:rsidP="00000000" w:rsidRDefault="00000000" w:rsidRPr="00000000" w14:paraId="0000001D">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1E">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特徴2：撮り直し無制限！</w:t>
      </w:r>
    </w:p>
    <w:p w:rsidR="00000000" w:rsidDel="00000000" w:rsidP="00000000" w:rsidRDefault="00000000" w:rsidRPr="00000000" w14:paraId="0000001F">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スマホやデジカメで撮影した写真を証明写真にすることができます。だから時間を気にすることもなく、何度でも撮り直しOKです。</w:t>
      </w:r>
    </w:p>
    <w:p w:rsidR="00000000" w:rsidDel="00000000" w:rsidP="00000000" w:rsidRDefault="00000000" w:rsidRPr="00000000" w14:paraId="00000020">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21">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特徴3：全国のコンビニでいつでもどこでもすぐにプリントアウト</w:t>
      </w:r>
    </w:p>
    <w:p w:rsidR="00000000" w:rsidDel="00000000" w:rsidP="00000000" w:rsidRDefault="00000000" w:rsidRPr="00000000" w14:paraId="00000022">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24時間365日いつでもすぐにプリント可能！写真をアップしたら約1分でプリントアウトできます。</w:t>
      </w:r>
    </w:p>
    <w:p w:rsidR="00000000" w:rsidDel="00000000" w:rsidP="00000000" w:rsidRDefault="00000000" w:rsidRPr="00000000" w14:paraId="00000023">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24">
      <w:pPr>
        <w:rPr>
          <w:rFonts w:ascii="HiraMinPro-W3" w:cs="HiraMinPro-W3" w:eastAsia="HiraMinPro-W3" w:hAnsi="HiraMinPro-W3"/>
        </w:rPr>
      </w:pPr>
      <w:r w:rsidDel="00000000" w:rsidR="00000000" w:rsidRPr="00000000">
        <w:rPr>
          <w:rFonts w:ascii="HiraMinPro-W3" w:cs="HiraMinPro-W3" w:eastAsia="HiraMinPro-W3" w:hAnsi="HiraMinPro-W3"/>
        </w:rPr>
        <w:drawing>
          <wp:inline distB="114300" distT="114300" distL="114300" distR="114300">
            <wp:extent cx="5024438" cy="33052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024438" cy="33052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26">
      <w:pPr>
        <w:pStyle w:val="Heading3"/>
        <w:rPr>
          <w:rFonts w:ascii="HiraMinPro-W3" w:cs="HiraMinPro-W3" w:eastAsia="HiraMinPro-W3" w:hAnsi="HiraMinPro-W3"/>
          <w:color w:val="000000"/>
        </w:rPr>
      </w:pPr>
      <w:bookmarkStart w:colFirst="0" w:colLast="0" w:name="_1pouvg3dys1" w:id="3"/>
      <w:bookmarkEnd w:id="3"/>
      <w:r w:rsidDel="00000000" w:rsidR="00000000" w:rsidRPr="00000000">
        <w:rPr>
          <w:rFonts w:ascii="HiraMinPro-W3" w:cs="HiraMinPro-W3" w:eastAsia="HiraMinPro-W3" w:hAnsi="HiraMinPro-W3"/>
          <w:color w:val="000000"/>
          <w:sz w:val="40"/>
          <w:szCs w:val="40"/>
          <w:rtl w:val="0"/>
        </w:rPr>
        <w:t xml:space="preserve">公式サイト</w:t>
      </w:r>
      <w:r w:rsidDel="00000000" w:rsidR="00000000" w:rsidRPr="00000000">
        <w:rPr>
          <w:rtl w:val="0"/>
        </w:rPr>
      </w:r>
    </w:p>
    <w:p w:rsidR="00000000" w:rsidDel="00000000" w:rsidP="00000000" w:rsidRDefault="00000000" w:rsidRPr="00000000" w14:paraId="00000027">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HP：</w:t>
      </w:r>
      <w:hyperlink r:id="rId8">
        <w:r w:rsidDel="00000000" w:rsidR="00000000" w:rsidRPr="00000000">
          <w:rPr>
            <w:rFonts w:ascii="HiraMinPro-W3" w:cs="HiraMinPro-W3" w:eastAsia="HiraMinPro-W3" w:hAnsi="HiraMinPro-W3"/>
            <w:u w:val="single"/>
            <w:rtl w:val="0"/>
          </w:rPr>
          <w:t xml:space="preserve">https://pic-chan.net/c/</w:t>
        </w:r>
      </w:hyperlink>
      <w:r w:rsidDel="00000000" w:rsidR="00000000" w:rsidRPr="00000000">
        <w:rPr>
          <w:rtl w:val="0"/>
        </w:rPr>
      </w:r>
    </w:p>
    <w:p w:rsidR="00000000" w:rsidDel="00000000" w:rsidP="00000000" w:rsidRDefault="00000000" w:rsidRPr="00000000" w14:paraId="00000028">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LINE：https://lin.ee/vanGDdo</w:t>
      </w:r>
    </w:p>
    <w:p w:rsidR="00000000" w:rsidDel="00000000" w:rsidP="00000000" w:rsidRDefault="00000000" w:rsidRPr="00000000" w14:paraId="00000029">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TikTok：</w:t>
      </w:r>
      <w:hyperlink r:id="rId9">
        <w:r w:rsidDel="00000000" w:rsidR="00000000" w:rsidRPr="00000000">
          <w:rPr>
            <w:rFonts w:ascii="HiraMinPro-W3" w:cs="HiraMinPro-W3" w:eastAsia="HiraMinPro-W3" w:hAnsi="HiraMinPro-W3"/>
            <w:u w:val="single"/>
            <w:rtl w:val="0"/>
          </w:rPr>
          <w:t xml:space="preserve">https://www.tiktok.com/@pic_channel_tt</w:t>
        </w:r>
      </w:hyperlink>
      <w:r w:rsidDel="00000000" w:rsidR="00000000" w:rsidRPr="00000000">
        <w:rPr>
          <w:rtl w:val="0"/>
        </w:rPr>
      </w:r>
    </w:p>
    <w:p w:rsidR="00000000" w:rsidDel="00000000" w:rsidP="00000000" w:rsidRDefault="00000000" w:rsidRPr="00000000" w14:paraId="0000002A">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Instagram：</w:t>
      </w:r>
      <w:hyperlink r:id="rId10">
        <w:r w:rsidDel="00000000" w:rsidR="00000000" w:rsidRPr="00000000">
          <w:rPr>
            <w:rFonts w:ascii="HiraMinPro-W3" w:cs="HiraMinPro-W3" w:eastAsia="HiraMinPro-W3" w:hAnsi="HiraMinPro-W3"/>
            <w:u w:val="single"/>
            <w:rtl w:val="0"/>
          </w:rPr>
          <w:t xml:space="preserve">https://www.instagram.com/picchan_official/</w:t>
        </w:r>
      </w:hyperlink>
      <w:r w:rsidDel="00000000" w:rsidR="00000000" w:rsidRPr="00000000">
        <w:rPr>
          <w:rtl w:val="0"/>
        </w:rPr>
      </w:r>
    </w:p>
    <w:p w:rsidR="00000000" w:rsidDel="00000000" w:rsidP="00000000" w:rsidRDefault="00000000" w:rsidRPr="00000000" w14:paraId="0000002B">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twitter：</w:t>
      </w:r>
      <w:hyperlink r:id="rId11">
        <w:r w:rsidDel="00000000" w:rsidR="00000000" w:rsidRPr="00000000">
          <w:rPr>
            <w:rFonts w:ascii="HiraMinPro-W3" w:cs="HiraMinPro-W3" w:eastAsia="HiraMinPro-W3" w:hAnsi="HiraMinPro-W3"/>
            <w:u w:val="single"/>
            <w:rtl w:val="0"/>
          </w:rPr>
          <w:t xml:space="preserve">https://x.com/pic_channel</w:t>
        </w:r>
      </w:hyperlink>
      <w:r w:rsidDel="00000000" w:rsidR="00000000" w:rsidRPr="00000000">
        <w:rPr>
          <w:rtl w:val="0"/>
        </w:rPr>
      </w:r>
    </w:p>
    <w:p w:rsidR="00000000" w:rsidDel="00000000" w:rsidP="00000000" w:rsidRDefault="00000000" w:rsidRPr="00000000" w14:paraId="0000002C">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YouTube：https://www.youtube.com/channel/UCuxGHBMxGtz4RXTVJ0qctNw</w:t>
      </w:r>
    </w:p>
    <w:p w:rsidR="00000000" w:rsidDel="00000000" w:rsidP="00000000" w:rsidRDefault="00000000" w:rsidRPr="00000000" w14:paraId="0000002D">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Facebook：</w:t>
      </w:r>
      <w:hyperlink r:id="rId12">
        <w:r w:rsidDel="00000000" w:rsidR="00000000" w:rsidRPr="00000000">
          <w:rPr>
            <w:rFonts w:ascii="HiraMinPro-W3" w:cs="HiraMinPro-W3" w:eastAsia="HiraMinPro-W3" w:hAnsi="HiraMinPro-W3"/>
            <w:u w:val="single"/>
            <w:rtl w:val="0"/>
          </w:rPr>
          <w:t xml:space="preserve">https://www.facebook.com/picchan200/</w:t>
        </w:r>
      </w:hyperlink>
      <w:r w:rsidDel="00000000" w:rsidR="00000000" w:rsidRPr="00000000">
        <w:rPr>
          <w:rtl w:val="0"/>
        </w:rPr>
      </w:r>
    </w:p>
    <w:p w:rsidR="00000000" w:rsidDel="00000000" w:rsidP="00000000" w:rsidRDefault="00000000" w:rsidRPr="00000000" w14:paraId="0000002E">
      <w:pPr>
        <w:pStyle w:val="Heading3"/>
        <w:rPr>
          <w:rFonts w:ascii="HiraMinPro-W3" w:cs="HiraMinPro-W3" w:eastAsia="HiraMinPro-W3" w:hAnsi="HiraMinPro-W3"/>
          <w:color w:val="000000"/>
        </w:rPr>
      </w:pPr>
      <w:bookmarkStart w:colFirst="0" w:colLast="0" w:name="_9m0mwoia5jzw" w:id="4"/>
      <w:bookmarkEnd w:id="4"/>
      <w:r w:rsidDel="00000000" w:rsidR="00000000" w:rsidRPr="00000000">
        <w:rPr>
          <w:rFonts w:ascii="HiraMinPro-W3" w:cs="HiraMinPro-W3" w:eastAsia="HiraMinPro-W3" w:hAnsi="HiraMinPro-W3"/>
          <w:color w:val="000000"/>
          <w:sz w:val="40"/>
          <w:szCs w:val="40"/>
          <w:rtl w:val="0"/>
        </w:rPr>
        <w:t xml:space="preserve">会社概要</w:t>
      </w:r>
      <w:r w:rsidDel="00000000" w:rsidR="00000000" w:rsidRPr="00000000">
        <w:rPr>
          <w:rtl w:val="0"/>
        </w:rPr>
      </w:r>
    </w:p>
    <w:p w:rsidR="00000000" w:rsidDel="00000000" w:rsidP="00000000" w:rsidRDefault="00000000" w:rsidRPr="00000000" w14:paraId="0000002F">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会社名： 株式会社バリューコミットメント</w:t>
      </w:r>
    </w:p>
    <w:p w:rsidR="00000000" w:rsidDel="00000000" w:rsidP="00000000" w:rsidRDefault="00000000" w:rsidRPr="00000000" w14:paraId="00000030">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所在地： 〒170-0013　東京都豊島区東池袋1-31-10-605</w:t>
        <w:br w:type="textWrapping"/>
        <w:t xml:space="preserve">代表者： 代表取締役社長　齋藤 和広</w:t>
        <w:br w:type="textWrapping"/>
        <w:t xml:space="preserve">URL ： https://vcm.co.jp</w:t>
      </w:r>
    </w:p>
    <w:p w:rsidR="00000000" w:rsidDel="00000000" w:rsidP="00000000" w:rsidRDefault="00000000" w:rsidRPr="00000000" w14:paraId="00000031">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事業内容： 情報通信技術を活用したサービスの企画・立案および運営サービス</w:t>
        <w:br w:type="textWrapping"/>
        <w:t xml:space="preserve">1. ネットプリントサービス</w:t>
        <w:br w:type="textWrapping"/>
        <w:t xml:space="preserve">2. ITソリューションサービス</w:t>
      </w:r>
    </w:p>
    <w:p w:rsidR="00000000" w:rsidDel="00000000" w:rsidP="00000000" w:rsidRDefault="00000000" w:rsidRPr="00000000" w14:paraId="00000032">
      <w:pPr>
        <w:pStyle w:val="Heading4"/>
        <w:rPr>
          <w:rFonts w:ascii="HiraMinPro-W3" w:cs="HiraMinPro-W3" w:eastAsia="HiraMinPro-W3" w:hAnsi="HiraMinPro-W3"/>
          <w:color w:val="000000"/>
        </w:rPr>
      </w:pPr>
      <w:bookmarkStart w:colFirst="0" w:colLast="0" w:name="_5g48x4bx5oad" w:id="5"/>
      <w:bookmarkEnd w:id="5"/>
      <w:r w:rsidDel="00000000" w:rsidR="00000000" w:rsidRPr="00000000">
        <w:rPr>
          <w:rFonts w:ascii="HiraMinPro-W3" w:cs="HiraMinPro-W3" w:eastAsia="HiraMinPro-W3" w:hAnsi="HiraMinPro-W3"/>
          <w:color w:val="000000"/>
          <w:rtl w:val="0"/>
        </w:rPr>
        <w:t xml:space="preserve">＜本件に関するお問い合わせ先＞</w:t>
      </w:r>
    </w:p>
    <w:p w:rsidR="00000000" w:rsidDel="00000000" w:rsidP="00000000" w:rsidRDefault="00000000" w:rsidRPr="00000000" w14:paraId="00000033">
      <w:pPr>
        <w:rPr>
          <w:rFonts w:ascii="HiraMinPro-W3" w:cs="HiraMinPro-W3" w:eastAsia="HiraMinPro-W3" w:hAnsi="HiraMinPro-W3"/>
        </w:rPr>
      </w:pPr>
      <w:r w:rsidDel="00000000" w:rsidR="00000000" w:rsidRPr="00000000">
        <w:rPr>
          <w:rFonts w:ascii="HiraMinPro-W3" w:cs="HiraMinPro-W3" w:eastAsia="HiraMinPro-W3" w:hAnsi="HiraMinPro-W3"/>
          <w:rtl w:val="0"/>
        </w:rPr>
        <w:t xml:space="preserve">株式会社バリューコミットメント（担当：藤田）</w:t>
        <w:br w:type="textWrapping"/>
        <w:t xml:space="preserve">Mail: picchan.pr@gmail.com</w:t>
        <w:br w:type="textWrapping"/>
        <w:t xml:space="preserve">Tel: 070-8498-5951</w:t>
      </w:r>
    </w:p>
    <w:p w:rsidR="00000000" w:rsidDel="00000000" w:rsidP="00000000" w:rsidRDefault="00000000" w:rsidRPr="00000000" w14:paraId="00000034">
      <w:pPr>
        <w:rPr>
          <w:rFonts w:ascii="HiraMinPro-W3" w:cs="HiraMinPro-W3" w:eastAsia="HiraMinPro-W3" w:hAnsi="HiraMinPro-W3"/>
        </w:rPr>
      </w:pPr>
      <w:r w:rsidDel="00000000" w:rsidR="00000000" w:rsidRPr="00000000">
        <w:rPr>
          <w:rtl w:val="0"/>
        </w:rPr>
      </w:r>
    </w:p>
    <w:p w:rsidR="00000000" w:rsidDel="00000000" w:rsidP="00000000" w:rsidRDefault="00000000" w:rsidRPr="00000000" w14:paraId="00000035">
      <w:pPr>
        <w:rPr>
          <w:rFonts w:ascii="HiraMinPro-W3" w:cs="HiraMinPro-W3" w:eastAsia="HiraMinPro-W3" w:hAnsi="HiraMinPro-W3"/>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iraMinPro-W3"/>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x.com/pic_channel" TargetMode="External"/><Relationship Id="rId10" Type="http://schemas.openxmlformats.org/officeDocument/2006/relationships/hyperlink" Target="https://www.instagram.com/picchan_official/" TargetMode="External"/><Relationship Id="rId12" Type="http://schemas.openxmlformats.org/officeDocument/2006/relationships/hyperlink" Target="https://www.facebook.com/picchan200/" TargetMode="External"/><Relationship Id="rId9" Type="http://schemas.openxmlformats.org/officeDocument/2006/relationships/hyperlink" Target="https://www.tiktok.com/@pic_channel_t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hyperlink" Target="https://pic-chan.ne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